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</w:t>
      </w:r>
      <w:r>
        <w:rPr>
          <w:rFonts w:ascii="宋体" w:hAnsi="宋体"/>
          <w:b/>
          <w:sz w:val="24"/>
          <w:szCs w:val="24"/>
        </w:rPr>
        <w:t>风湿免疫性疾病</w:t>
      </w:r>
      <w:r>
        <w:rPr>
          <w:rFonts w:hint="eastAsia" w:ascii="宋体" w:hAnsi="宋体"/>
          <w:b/>
          <w:sz w:val="24"/>
          <w:szCs w:val="24"/>
        </w:rPr>
        <w:t>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年临床执业医师《风湿免疫性疾病》考试大纲已经顺利公布，请广大临床执业医师考生参考：</w:t>
      </w:r>
    </w:p>
    <w:tbl>
      <w:tblPr>
        <w:tblStyle w:val="7"/>
        <w:tblW w:w="9375" w:type="dxa"/>
        <w:jc w:val="center"/>
        <w:tblCellSpacing w:w="0" w:type="dxa"/>
        <w:tblInd w:w="-11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2694"/>
        <w:gridCol w:w="55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十、风湿免疫性疾病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（一）风湿性疾病概论</w:t>
            </w:r>
            <w:bookmarkStart w:id="0" w:name="_GoBack"/>
            <w:bookmarkEnd w:id="0"/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（二）系统性红斑狼疮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（3）免疫学检查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（三）类风湿关节炎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（四）脊柱关节炎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（1）总论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311"/>
    <w:rsid w:val="0009744B"/>
    <w:rsid w:val="00691EA8"/>
    <w:rsid w:val="00721690"/>
    <w:rsid w:val="00777311"/>
    <w:rsid w:val="007F1C14"/>
    <w:rsid w:val="00C533B1"/>
    <w:rsid w:val="1C0C55D7"/>
    <w:rsid w:val="39D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ScaleCrop>false</ScaleCrop>
  <LinksUpToDate>false</LinksUpToDate>
  <CharactersWithSpaces>300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2017-03-21T02:43:00Z</dcterms:created>
  <dc:creator>DELL</dc:creator>
  <cp:lastModifiedBy>撒哈拉没有雨</cp:lastModifiedBy>
  <dcterms:modified xsi:type="dcterms:W3CDTF">2018-02-26T06:39:10Z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